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3" w:rsidRPr="00C54BE3" w:rsidRDefault="00C54BE3" w:rsidP="00C5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E3"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>УВАЖАЕМЫЕ РОДИТЕЛИ, ОЧЕНЬ ВАЖНО С САМОГО РАННЕГО ВОЗРАСТА ЗАБОТИТЬСЯ О ЗДОРОВЬЕ  НАШИХ ДЕТЕЙ</w:t>
      </w:r>
      <w:r w:rsidRPr="00C54BE3"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br/>
      </w:r>
      <w:r w:rsidRPr="00C54B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bookmarkStart w:id="0" w:name="_GoBack"/>
      <w:bookmarkEnd w:id="0"/>
      <w:r w:rsidRPr="00C54B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Большую роль в этом играет своевременная профилактика  по укреплению здоровья дошкольников.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u w:val="single"/>
          <w:lang w:eastAsia="ru-RU"/>
        </w:rPr>
        <w:t>Практические рекомендации по созданию естественного, гармоничного образа жизни для вашего ребенка:</w:t>
      </w:r>
      <w:r w:rsidRPr="00C54BE3">
        <w:rPr>
          <w:rFonts w:ascii="Times New Roman" w:eastAsia="Times New Roman" w:hAnsi="Times New Roman" w:cs="Times New Roman"/>
          <w:color w:val="0000CD"/>
          <w:sz w:val="36"/>
          <w:szCs w:val="36"/>
          <w:lang w:eastAsia="ru-RU"/>
        </w:rPr>
        <w:t>  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ВОЗДУХ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должен быть чистым, прохладным влажным. Избегать всего что пахнет – лаки, краски, дезодоранты, моющие средства.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ДЕТСКАЯ КОМНАТА 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должно быть накопителей пыли, все подлежит влажной уборке (обычной водой). Регулятор на батарее отопления. Увлажнитель воздуха. Пылесос с водяным фильтром. Игрушки в ящике, книги за стеклом. Влажная уборка перед сном. Оптимальная температура воздуха для ночного сна 18 градусов и влажность 50 – 70%. Регулярное проветривание, обязательное и интенсивное – утром после сна.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СОН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прохладной важной комнате, в теплой пижаме, под теплым одеялом. Белое постельное белье, постиранное детским стиральным порошком и тщательно выполосканное.  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ПИТАНИЕ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никогда не заставлять ребенка насильно есть. Отменить перекусы в промежутках между основными приемами пищи </w:t>
      </w:r>
      <w:proofErr w:type="gramStart"/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дабы не перебить аппетит, а так же, т. к. слюна обладает выраженной противовирусной активностью, постоянная еда приводит к снижению активности слюны). Естественные сладости (мед, курага, изюм и др.) предпочесть </w:t>
      </w:r>
      <w:proofErr w:type="gramStart"/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искусственным</w:t>
      </w:r>
      <w:proofErr w:type="gramEnd"/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сахарозы). Следить, чтобы во рту не было остатков пищи, особенно сладкой.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ПИТЬЕ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ребенка всегда должна быть возможность утолить жажду. Оптимальное питье: негазированная, некипяченая минеральная вода, компоты, морсы, фруктовые чаи. Температура напитков комнатная.  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ГИГИЕНА 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регулярно принимать душ, проводить смену нижнего белья, чистить зубы утром после еды и вечером перед сном, чаще мыть руки.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ОДЕЖДА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ребенке не должно быть предметов одежды больше, чем на его родителях. Помните о том, что потливость вызывает болезни чаще, чем переохлаждение.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самым тщательным образом следить за  качеством, особенно если ребенок берет их в рот. Любой намек на то, что данная игрушка пахнет или пачкается – отказаться от покупки. Любые мягкие игрушки – накопители пыли, аллергенов и микроорганизмов. Предпочесть моющиеся игрушки.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ПРОГУЛКИ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ежедневные, активные.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ЗАКАЛИВАНИЕ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 закаливанием следует понимать не кратковременные дозированные воздействия солнцем, воздухом и водой, а принципиальную коррекцию образа жизни. Начинать не с обтираний и обливаний, а с решения глобальных вопросов: распорядок дня, интенсивность обучения, еда, сон, детская комната, одежда, спорт.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двигательная активность, максимально возможное пребывание на свежем воздухе. Любые виды спорта, предусматривающие активное общение с другими детьми в замкнутом пространстве, не желательны. Плавание в общественных бассейнах нецелесообразно для часто болеющих детей.  </w:t>
      </w:r>
    </w:p>
    <w:p w:rsidR="00C54BE3" w:rsidRPr="00C54BE3" w:rsidRDefault="00C54BE3" w:rsidP="00C54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закаливание помогает предотвратить лишь те болезни, которые связаны с неблагоприятным воздействием именно </w:t>
      </w: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физических факторов окружающей среды</w:t>
      </w:r>
      <w:r w:rsidRPr="00C54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C5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Закаливание никоим образом не может уменьшить частоту инфекционных болезней вообще и ОРВИ в частности: если в детском коллективе ветрянка или началась эпидемия гриппа – ваш закаленный ребенок заболеет, как и все остальные, «незакаленные». Но именно </w:t>
      </w:r>
      <w:r w:rsidRPr="00C54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закаливание позволяет многократно уменьшить тяжесть и продолжительность болезней, частоту и вероятность осложнений.</w:t>
      </w:r>
    </w:p>
    <w:p w:rsidR="00676B16" w:rsidRDefault="00676B16"/>
    <w:sectPr w:rsidR="006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4"/>
    <w:rsid w:val="00676B16"/>
    <w:rsid w:val="00C37244"/>
    <w:rsid w:val="00C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2014-06-26T09:54:00Z</dcterms:created>
  <dcterms:modified xsi:type="dcterms:W3CDTF">2014-06-26T09:54:00Z</dcterms:modified>
</cp:coreProperties>
</file>